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0"/>
        </w:rPr>
        <w:t xml:space="preserve">202</w:t>
      </w:r>
      <w:r w:rsidDel="00000000" w:rsidR="00000000" w:rsidRPr="00000000">
        <w:rPr>
          <w:b w:val="1"/>
          <w:sz w:val="40"/>
          <w:szCs w:val="40"/>
          <w:u w:val="single"/>
          <w:rtl w:val="0"/>
        </w:rPr>
        <w:t xml:space="preserve">2</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0"/>
        </w:rPr>
        <w:t xml:space="preserve">-2</w:t>
      </w:r>
      <w:r w:rsidDel="00000000" w:rsidR="00000000" w:rsidRPr="00000000">
        <w:rPr>
          <w:b w:val="1"/>
          <w:sz w:val="40"/>
          <w:szCs w:val="40"/>
          <w:u w:val="single"/>
          <w:rtl w:val="0"/>
        </w:rPr>
        <w:t xml:space="preserve">3</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0"/>
        </w:rPr>
        <w:t xml:space="preserve"> REPORTING &amp; REIMBURSEMENT SCHEDULE</w:t>
      </w: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120" w:before="0" w:line="240" w:lineRule="auto"/>
        <w:ind w:left="806" w:right="0" w:hanging="806"/>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60"/>
          <w:szCs w:val="60"/>
          <w:u w:val="single"/>
          <w:shd w:fill="auto" w:val="clear"/>
          <w:vertAlign w:val="baseline"/>
        </w:rPr>
        <w:drawing>
          <wp:anchor allowOverlap="1" behindDoc="0" distB="0" distT="0" distL="114300" distR="114300" hidden="0" layoutInCell="1" locked="0" relativeHeight="0" simplePos="0">
            <wp:simplePos x="0" y="0"/>
            <wp:positionH relativeFrom="margin">
              <wp:posOffset>5038837</wp:posOffset>
            </wp:positionH>
            <wp:positionV relativeFrom="margin">
              <wp:posOffset>947703</wp:posOffset>
            </wp:positionV>
            <wp:extent cx="1906905" cy="1828800"/>
            <wp:effectExtent b="0" l="0" r="0" t="0"/>
            <wp:wrapSquare wrapText="bothSides" distB="0" distT="0" distL="114300" distR="114300"/>
            <wp:docPr descr="\\Organic\nofa\Programs of NOFA\Farmers' Markets\Incentive Coupon Programs\Crop Cash\Outreach Materials\Crop Cash Folder\Crop Cash Logo.jpg" id="2" name="image1.jpg"/>
            <a:graphic>
              <a:graphicData uri="http://schemas.openxmlformats.org/drawingml/2006/picture">
                <pic:pic>
                  <pic:nvPicPr>
                    <pic:cNvPr descr="\\Organic\nofa\Programs of NOFA\Farmers' Markets\Incentive Coupon Programs\Crop Cash\Outreach Materials\Crop Cash Folder\Crop Cash Logo.jpg" id="0" name="image1.jpg"/>
                    <pic:cNvPicPr preferRelativeResize="0"/>
                  </pic:nvPicPr>
                  <pic:blipFill>
                    <a:blip r:embed="rId7"/>
                    <a:srcRect b="0" l="0" r="0" t="0"/>
                    <a:stretch>
                      <a:fillRect/>
                    </a:stretch>
                  </pic:blipFill>
                  <pic:spPr>
                    <a:xfrm>
                      <a:off x="0" y="0"/>
                      <a:ext cx="1906905" cy="1828800"/>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DATA ENTRY DEADLINES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SUMMER SEASON (</w:t>
      </w:r>
      <w:r w:rsidDel="00000000" w:rsidR="00000000" w:rsidRPr="00000000">
        <w:rPr>
          <w:b w:val="1"/>
          <w:sz w:val="28"/>
          <w:szCs w:val="28"/>
          <w:rtl w:val="0"/>
        </w:rPr>
        <w:t xml:space="preserve">May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1 – October 31)</w:t>
      </w:r>
    </w:p>
    <w:tbl>
      <w:tblPr>
        <w:tblStyle w:val="Table1"/>
        <w:tblW w:w="7290.0" w:type="dxa"/>
        <w:jc w:val="left"/>
        <w:tblInd w:w="1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30"/>
        <w:gridCol w:w="4860"/>
        <w:tblGridChange w:id="0">
          <w:tblGrid>
            <w:gridCol w:w="2430"/>
            <w:gridCol w:w="4860"/>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Date</w:t>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Requirement</w:t>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June 7</w:t>
            </w:r>
            <w:r w:rsidDel="00000000" w:rsidR="00000000" w:rsidRPr="00000000">
              <w:rPr>
                <w:rtl w:val="0"/>
              </w:rPr>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sz w:val="26"/>
                <w:szCs w:val="26"/>
              </w:rPr>
            </w:pPr>
            <w:r w:rsidDel="00000000" w:rsidR="00000000" w:rsidRPr="00000000">
              <w:rPr>
                <w:sz w:val="26"/>
                <w:szCs w:val="26"/>
                <w:rtl w:val="0"/>
              </w:rPr>
              <w:t xml:space="preserve">Enter data from May 1</w:t>
            </w:r>
            <w:r w:rsidDel="00000000" w:rsidR="00000000" w:rsidRPr="00000000">
              <w:rPr>
                <w:sz w:val="26"/>
                <w:szCs w:val="26"/>
                <w:vertAlign w:val="superscript"/>
                <w:rtl w:val="0"/>
              </w:rPr>
              <w:t xml:space="preserve">st</w:t>
            </w:r>
            <w:r w:rsidDel="00000000" w:rsidR="00000000" w:rsidRPr="00000000">
              <w:rPr>
                <w:sz w:val="26"/>
                <w:szCs w:val="26"/>
                <w:rtl w:val="0"/>
              </w:rPr>
              <w:t xml:space="preserve"> – 30</w:t>
            </w:r>
            <w:r w:rsidDel="00000000" w:rsidR="00000000" w:rsidRPr="00000000">
              <w:rPr>
                <w:sz w:val="26"/>
                <w:szCs w:val="26"/>
                <w:vertAlign w:val="superscript"/>
                <w:rtl w:val="0"/>
              </w:rPr>
              <w:t xml:space="preserve">th</w:t>
            </w:r>
            <w:r w:rsidDel="00000000" w:rsidR="00000000" w:rsidRPr="00000000">
              <w:rPr>
                <w:rtl w:val="0"/>
              </w:rPr>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July 7</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June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30</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tl w:val="0"/>
              </w:rPr>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August 7</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July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September 7</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August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October 7</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September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30</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tl w:val="0"/>
              </w:rPr>
            </w:r>
          </w:p>
        </w:tc>
      </w:tr>
      <w:tr>
        <w:trPr>
          <w:cantSplit w:val="0"/>
          <w:trHeight w:val="197" w:hRule="atLeast"/>
          <w:tblHeader w:val="0"/>
        </w:trPr>
        <w:tc>
          <w:tcPr>
            <w:tcBorders>
              <w:top w:color="000000" w:space="0" w:sz="18" w:val="single"/>
              <w:left w:color="000000" w:space="0" w:sz="18" w:val="single"/>
              <w:bottom w:color="000000" w:space="0" w:sz="18"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November 10</w:t>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October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- 31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End-of-Season Reporting Requirements Due</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120" w:before="0" w:line="240" w:lineRule="auto"/>
        <w:ind w:left="821" w:right="0" w:hanging="634"/>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120" w:before="0" w:line="240" w:lineRule="auto"/>
        <w:ind w:left="821" w:right="0" w:hanging="821"/>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DATA ENTRY DEADLINES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WINTER SEASON (November 1 – April 30)</w:t>
      </w:r>
      <w:r w:rsidDel="00000000" w:rsidR="00000000" w:rsidRPr="00000000">
        <w:rPr>
          <w:rtl w:val="0"/>
        </w:rPr>
      </w:r>
    </w:p>
    <w:tbl>
      <w:tblPr>
        <w:tblStyle w:val="Table2"/>
        <w:tblW w:w="7308.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5310"/>
        <w:tblGridChange w:id="0">
          <w:tblGrid>
            <w:gridCol w:w="1998"/>
            <w:gridCol w:w="5310"/>
          </w:tblGrid>
        </w:tblGridChange>
      </w:tblGrid>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Date</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Requirement</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December 7</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November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30</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January 7</w:t>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December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February 7</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January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March 7</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February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28</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April 7</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March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May 10</w:t>
            </w:r>
          </w:p>
        </w:tc>
        <w:tc>
          <w:tcPr>
            <w:tcBorders>
              <w:top w:color="000000" w:space="0" w:sz="18" w:val="single"/>
              <w:bottom w:color="000000" w:space="0" w:sz="18" w:val="single"/>
              <w:right w:color="000000" w:space="0" w:sz="18"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Enter data from April 1</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- 30</w:t>
            </w:r>
            <w:r w:rsidDel="00000000" w:rsidR="00000000" w:rsidRPr="00000000">
              <w:rPr>
                <w:rFonts w:ascii="Calibri" w:cs="Calibri" w:eastAsia="Calibri" w:hAnsi="Calibri"/>
                <w:b w:val="0"/>
                <w:i w:val="0"/>
                <w:smallCaps w:val="0"/>
                <w:strike w:val="0"/>
                <w:color w:val="000000"/>
                <w:sz w:val="26"/>
                <w:szCs w:val="26"/>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End-of-Season Reporting Requirements Due</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810" w:right="0" w:hanging="81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810" w:right="0" w:hanging="81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REIMBURSEMENT SCHEDULE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otherwise arranged with NOFA-VT, markets will be reimbursed on a set schedule. To receive reimbursement by the dates set below, your market must submit market data onto FM Tracks by the deadline listed above.  Failure to submit reporting requirements by the set deadline will result in delayed reimbursement.</w:t>
      </w:r>
    </w:p>
    <w:tbl>
      <w:tblPr>
        <w:tblStyle w:val="Table3"/>
        <w:tblW w:w="955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98"/>
        <w:gridCol w:w="6660"/>
        <w:tblGridChange w:id="0">
          <w:tblGrid>
            <w:gridCol w:w="2898"/>
            <w:gridCol w:w="6660"/>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Date</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Reporting Period</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July 21</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Reimbursement for June 1 – June 30</w:t>
            </w:r>
            <w:r w:rsidDel="00000000" w:rsidR="00000000" w:rsidRPr="00000000">
              <w:rPr>
                <w:rtl w:val="0"/>
              </w:rPr>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September 21</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Reimbursement for July 1 – August 31</w:t>
            </w: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November 21</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Reimbursement for September 1 – October 31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FINAL REIMBURSEMENT FOR SUMMER CROP CASH</w:t>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January 21</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Reimbursement for November 1 – December 31</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March 21</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Reimbursement for January 1 – February 28</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May 25</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Reimbursement for March 1 – April 30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FINAL REIMBURSEMENT FOR WINTER CROP CASH</w:t>
            </w: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106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Crop Cash Program</w:t>
      <w:tab/>
      <w:tab/>
      <w:t xml:space="preserve">Summer 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Winter 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2029"/>
    <w:pPr>
      <w:tabs>
        <w:tab w:val="center" w:pos="4680"/>
        <w:tab w:val="right" w:pos="9360"/>
      </w:tabs>
    </w:pPr>
  </w:style>
  <w:style w:type="character" w:styleId="HeaderChar" w:customStyle="1">
    <w:name w:val="Header Char"/>
    <w:basedOn w:val="DefaultParagraphFont"/>
    <w:link w:val="Header"/>
    <w:uiPriority w:val="99"/>
    <w:rsid w:val="00CD2029"/>
  </w:style>
  <w:style w:type="paragraph" w:styleId="Footer">
    <w:name w:val="footer"/>
    <w:basedOn w:val="Normal"/>
    <w:link w:val="FooterChar"/>
    <w:uiPriority w:val="99"/>
    <w:unhideWhenUsed w:val="1"/>
    <w:rsid w:val="00CD2029"/>
    <w:pPr>
      <w:tabs>
        <w:tab w:val="center" w:pos="4680"/>
        <w:tab w:val="right" w:pos="9360"/>
      </w:tabs>
    </w:pPr>
  </w:style>
  <w:style w:type="character" w:styleId="FooterChar" w:customStyle="1">
    <w:name w:val="Footer Char"/>
    <w:basedOn w:val="DefaultParagraphFont"/>
    <w:link w:val="Footer"/>
    <w:uiPriority w:val="99"/>
    <w:rsid w:val="00CD2029"/>
  </w:style>
  <w:style w:type="paragraph" w:styleId="BalloonText">
    <w:name w:val="Balloon Text"/>
    <w:basedOn w:val="Normal"/>
    <w:link w:val="BalloonTextChar"/>
    <w:uiPriority w:val="99"/>
    <w:semiHidden w:val="1"/>
    <w:unhideWhenUsed w:val="1"/>
    <w:rsid w:val="00CD202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2029"/>
    <w:rPr>
      <w:rFonts w:ascii="Tahoma" w:cs="Tahoma" w:hAnsi="Tahoma"/>
      <w:sz w:val="16"/>
      <w:szCs w:val="16"/>
    </w:rPr>
  </w:style>
  <w:style w:type="character" w:styleId="Hyperlink">
    <w:name w:val="Hyperlink"/>
    <w:basedOn w:val="DefaultParagraphFont"/>
    <w:uiPriority w:val="99"/>
    <w:unhideWhenUsed w:val="1"/>
    <w:rsid w:val="00972A11"/>
    <w:rPr>
      <w:color w:val="0000ff" w:themeColor="hyperlink"/>
      <w:u w:val="single"/>
    </w:rPr>
  </w:style>
  <w:style w:type="paragraph" w:styleId="ListParagraph">
    <w:name w:val="List Paragraph"/>
    <w:basedOn w:val="Normal"/>
    <w:uiPriority w:val="34"/>
    <w:qFormat w:val="1"/>
    <w:rsid w:val="00972A11"/>
    <w:pPr>
      <w:ind w:left="720"/>
      <w:contextualSpacing w:val="1"/>
    </w:pPr>
  </w:style>
  <w:style w:type="table" w:styleId="TableGrid">
    <w:name w:val="Table Grid"/>
    <w:basedOn w:val="TableNormal"/>
    <w:uiPriority w:val="59"/>
    <w:rsid w:val="008D1AC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FWv91ldzFYnJdEwPohWSWGrCA==">AMUW2mX/EoiYli/NHlj6wdy1VkfShatUNzR/+/3UlB9HKhQ2elrHxUAUAkqspMpCdqKGRkLWjWZmLvgOXe536JLB2EVo+0oRpAai47rsdvWhLMK9jZWPRgCn8sx4QSjI77g3h/iJtq9W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2019-03-18T17:49:00Z</dcterms:created>
  <dc:creator>Mike Good</dc:creator>
</cp:coreProperties>
</file>