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bookmarkStart w:colFirst="0" w:colLast="0" w:name="_heading=h.gjdgxs" w:id="0"/>
      <w:bookmarkEnd w:id="0"/>
      <w:r w:rsidDel="00000000" w:rsidR="00000000" w:rsidRPr="00000000">
        <w:rPr>
          <w:b w:val="1"/>
          <w:sz w:val="36"/>
          <w:szCs w:val="36"/>
          <w:rtl w:val="0"/>
        </w:rPr>
        <w:t xml:space="preserve">Customer Types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Basic Rules: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Only 3SquaresVT/SNAP benefit recipients can receive Crop Cash.</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 individual must spend their 3SquaresVT/SNAP benefit to receive Crop Cash or Crop Cash Plus (CC+).</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Anybody who gets Crop Cash should get $1 tokens for their 3SquaresVT/SNAP purchase.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sz w:val="28"/>
          <w:szCs w:val="28"/>
          <w:u w:val="none"/>
        </w:rPr>
      </w:pPr>
      <w:r w:rsidDel="00000000" w:rsidR="00000000" w:rsidRPr="00000000">
        <w:rPr>
          <w:i w:val="1"/>
          <w:sz w:val="28"/>
          <w:szCs w:val="28"/>
          <w:rtl w:val="0"/>
        </w:rPr>
        <w:t xml:space="preserve">May 1, 2023 - October 31, 2023 only: </w:t>
      </w:r>
      <w:r w:rsidDel="00000000" w:rsidR="00000000" w:rsidRPr="00000000">
        <w:rPr>
          <w:sz w:val="28"/>
          <w:szCs w:val="28"/>
          <w:rtl w:val="0"/>
        </w:rPr>
        <w:t xml:space="preserve">Anybody who gets Crop Cash should also get </w:t>
      </w:r>
      <w:r w:rsidDel="00000000" w:rsidR="00000000" w:rsidRPr="00000000">
        <w:rPr>
          <w:sz w:val="28"/>
          <w:szCs w:val="28"/>
          <w:rtl w:val="0"/>
        </w:rPr>
        <w:t xml:space="preserve">CC+ to spend on any SNAP-eligible item. (Exception to time limit: EBT Cash / direct deposit customers will continue to receive CC+ from May 1, 2023 - April, 2024).</w:t>
      </w: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rtl w:val="0"/>
        </w:rPr>
      </w:r>
    </w:p>
    <w:tbl>
      <w:tblPr>
        <w:tblStyle w:val="Table1"/>
        <w:tblW w:w="109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548"/>
        <w:gridCol w:w="720"/>
        <w:gridCol w:w="8730"/>
        <w:tblGridChange w:id="0">
          <w:tblGrid>
            <w:gridCol w:w="1548"/>
            <w:gridCol w:w="720"/>
            <w:gridCol w:w="8730"/>
          </w:tblGrid>
        </w:tblGridChange>
      </w:tblGrid>
      <w:tr>
        <w:trPr>
          <w:cantSplit w:val="0"/>
          <w:trHeight w:val="1855" w:hRule="atLeast"/>
          <w:tblHeader w:val="0"/>
        </w:trPr>
        <w:tc>
          <w:tcPr>
            <w:shd w:fill="auto" w:val="clear"/>
            <w:tcMar>
              <w:top w:w="15.0" w:type="dxa"/>
              <w:left w:w="108.0" w:type="dxa"/>
              <w:bottom w:w="0.0" w:type="dxa"/>
              <w:right w:w="108.0" w:type="dxa"/>
            </w:tcMar>
            <w:vAlign w:val="center"/>
          </w:tcPr>
          <w:p w:rsidR="00000000" w:rsidDel="00000000" w:rsidP="00000000" w:rsidRDefault="00000000" w:rsidRPr="00000000" w14:paraId="00000009">
            <w:pPr>
              <w:rPr>
                <w:sz w:val="28"/>
                <w:szCs w:val="28"/>
              </w:rPr>
            </w:pPr>
            <w:r w:rsidDel="00000000" w:rsidR="00000000" w:rsidRPr="00000000">
              <w:rPr>
                <w:b w:val="1"/>
                <w:sz w:val="28"/>
                <w:szCs w:val="28"/>
                <w:rtl w:val="0"/>
              </w:rPr>
              <w:t xml:space="preserve">EBT Food Customer</w:t>
            </w:r>
            <w:r w:rsidDel="00000000" w:rsidR="00000000" w:rsidRPr="00000000">
              <w:rPr>
                <w:rtl w:val="0"/>
              </w:rPr>
            </w:r>
          </w:p>
        </w:tc>
        <w:tc>
          <w:tcPr>
            <w:tcBorders>
              <w:bottom w:color="000000" w:space="0" w:sz="8" w:val="single"/>
              <w:right w:color="000000" w:space="0" w:sz="0" w:val="nil"/>
            </w:tcBorders>
            <w:shd w:fill="auto" w:val="clear"/>
            <w:tcMar>
              <w:top w:w="15.0" w:type="dxa"/>
              <w:left w:w="108.0" w:type="dxa"/>
              <w:bottom w:w="0.0" w:type="dxa"/>
              <w:right w:w="108.0" w:type="dxa"/>
            </w:tcMar>
            <w:vAlign w:val="center"/>
          </w:tcPr>
          <w:p w:rsidR="00000000" w:rsidDel="00000000" w:rsidP="00000000" w:rsidRDefault="00000000" w:rsidRPr="00000000" w14:paraId="0000000A">
            <w:pPr>
              <w:rPr>
                <w:sz w:val="24"/>
                <w:szCs w:val="24"/>
              </w:rPr>
            </w:pPr>
            <w:r w:rsidDel="00000000" w:rsidR="00000000" w:rsidRPr="00000000">
              <w:rPr>
                <w:sz w:val="24"/>
                <w:szCs w:val="24"/>
                <w:rtl w:val="0"/>
              </w:rPr>
              <w:t xml:space="preserve">1.</w:t>
            </w:r>
          </w:p>
          <w:p w:rsidR="00000000" w:rsidDel="00000000" w:rsidP="00000000" w:rsidRDefault="00000000" w:rsidRPr="00000000" w14:paraId="0000000B">
            <w:pPr>
              <w:rPr>
                <w:sz w:val="24"/>
                <w:szCs w:val="24"/>
              </w:rPr>
            </w:pPr>
            <w:r w:rsidDel="00000000" w:rsidR="00000000" w:rsidRPr="00000000">
              <w:rPr>
                <w:sz w:val="24"/>
                <w:szCs w:val="24"/>
                <w:rtl w:val="0"/>
              </w:rPr>
              <w:t xml:space="preserve">2.</w:t>
            </w:r>
          </w:p>
          <w:p w:rsidR="00000000" w:rsidDel="00000000" w:rsidP="00000000" w:rsidRDefault="00000000" w:rsidRPr="00000000" w14:paraId="0000000C">
            <w:pPr>
              <w:rPr>
                <w:sz w:val="24"/>
                <w:szCs w:val="24"/>
              </w:rPr>
            </w:pPr>
            <w:r w:rsidDel="00000000" w:rsidR="00000000" w:rsidRPr="00000000">
              <w:rPr>
                <w:sz w:val="24"/>
                <w:szCs w:val="24"/>
                <w:rtl w:val="0"/>
              </w:rPr>
              <w:t xml:space="preserve">3.</w:t>
            </w:r>
          </w:p>
          <w:p w:rsidR="00000000" w:rsidDel="00000000" w:rsidP="00000000" w:rsidRDefault="00000000" w:rsidRPr="00000000" w14:paraId="0000000D">
            <w:pPr>
              <w:rPr>
                <w:sz w:val="24"/>
                <w:szCs w:val="24"/>
              </w:rPr>
            </w:pPr>
            <w:r w:rsidDel="00000000" w:rsidR="00000000" w:rsidRPr="00000000">
              <w:rPr>
                <w:sz w:val="24"/>
                <w:szCs w:val="24"/>
                <w:rtl w:val="0"/>
              </w:rPr>
              <w:t xml:space="preserve">4.</w:t>
            </w:r>
          </w:p>
          <w:p w:rsidR="00000000" w:rsidDel="00000000" w:rsidP="00000000" w:rsidRDefault="00000000" w:rsidRPr="00000000" w14:paraId="0000000E">
            <w:pPr>
              <w:rPr>
                <w:sz w:val="24"/>
                <w:szCs w:val="24"/>
              </w:rPr>
            </w:pPr>
            <w:r w:rsidDel="00000000" w:rsidR="00000000" w:rsidRPr="00000000">
              <w:rPr>
                <w:rtl w:val="0"/>
              </w:rPr>
            </w:r>
          </w:p>
        </w:tc>
        <w:tc>
          <w:tcPr>
            <w:tcBorders>
              <w:left w:color="000000" w:space="0" w:sz="0" w:val="nil"/>
            </w:tcBorders>
            <w:shd w:fill="auto" w:val="clear"/>
            <w:tcMar>
              <w:top w:w="15.0" w:type="dxa"/>
              <w:left w:w="108.0" w:type="dxa"/>
              <w:bottom w:w="0.0" w:type="dxa"/>
              <w:right w:w="108.0" w:type="dxa"/>
            </w:tcMar>
            <w:vAlign w:val="center"/>
          </w:tcPr>
          <w:p w:rsidR="00000000" w:rsidDel="00000000" w:rsidP="00000000" w:rsidRDefault="00000000" w:rsidRPr="00000000" w14:paraId="0000000F">
            <w:pPr>
              <w:rPr>
                <w:sz w:val="24"/>
                <w:szCs w:val="24"/>
              </w:rPr>
            </w:pPr>
            <w:r w:rsidDel="00000000" w:rsidR="00000000" w:rsidRPr="00000000">
              <w:rPr>
                <w:sz w:val="24"/>
                <w:szCs w:val="24"/>
                <w:rtl w:val="0"/>
              </w:rPr>
              <w:t xml:space="preserve">Customer swipes EBT/P-EBT card as EBT Food.</w:t>
            </w:r>
          </w:p>
          <w:p w:rsidR="00000000" w:rsidDel="00000000" w:rsidP="00000000" w:rsidRDefault="00000000" w:rsidRPr="00000000" w14:paraId="00000010">
            <w:pPr>
              <w:rPr>
                <w:sz w:val="24"/>
                <w:szCs w:val="24"/>
              </w:rPr>
            </w:pPr>
            <w:r w:rsidDel="00000000" w:rsidR="00000000" w:rsidRPr="00000000">
              <w:rPr>
                <w:sz w:val="24"/>
                <w:szCs w:val="24"/>
                <w:rtl w:val="0"/>
              </w:rPr>
              <w:t xml:space="preserve">Manager gives them a corresponding amount of $1 tokens.</w:t>
            </w:r>
          </w:p>
          <w:p w:rsidR="00000000" w:rsidDel="00000000" w:rsidP="00000000" w:rsidRDefault="00000000" w:rsidRPr="00000000" w14:paraId="00000011">
            <w:pPr>
              <w:rPr>
                <w:sz w:val="24"/>
                <w:szCs w:val="24"/>
              </w:rPr>
            </w:pPr>
            <w:r w:rsidDel="00000000" w:rsidR="00000000" w:rsidRPr="00000000">
              <w:rPr>
                <w:sz w:val="24"/>
                <w:szCs w:val="24"/>
                <w:rtl w:val="0"/>
              </w:rPr>
              <w:t xml:space="preserve">Manager matches purchase dollar for dollar with Crop Cash, up to $</w:t>
            </w:r>
            <w:r w:rsidDel="00000000" w:rsidR="00000000" w:rsidRPr="00000000">
              <w:rPr>
                <w:sz w:val="24"/>
                <w:szCs w:val="24"/>
                <w:rtl w:val="0"/>
              </w:rPr>
              <w:t xml:space="preserve">20</w:t>
            </w: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i w:val="1"/>
                <w:sz w:val="24"/>
                <w:szCs w:val="24"/>
                <w:rtl w:val="0"/>
              </w:rPr>
              <w:t xml:space="preserve">May 1, 2023 - October 31, 2023 only: </w:t>
            </w:r>
            <w:r w:rsidDel="00000000" w:rsidR="00000000" w:rsidRPr="00000000">
              <w:rPr>
                <w:sz w:val="24"/>
                <w:szCs w:val="24"/>
                <w:rtl w:val="0"/>
              </w:rPr>
              <w:t xml:space="preserve">Manager also matches purchase dollar for dollar with CC+, up to $</w:t>
            </w:r>
            <w:r w:rsidDel="00000000" w:rsidR="00000000" w:rsidRPr="00000000">
              <w:rPr>
                <w:sz w:val="24"/>
                <w:szCs w:val="24"/>
                <w:rtl w:val="0"/>
              </w:rPr>
              <w:t xml:space="preserve">20</w:t>
            </w:r>
            <w:r w:rsidDel="00000000" w:rsidR="00000000" w:rsidRPr="00000000">
              <w:rPr>
                <w:sz w:val="24"/>
                <w:szCs w:val="24"/>
                <w:rtl w:val="0"/>
              </w:rPr>
              <w:t xml:space="preserve">. </w:t>
            </w:r>
          </w:p>
        </w:tc>
      </w:tr>
      <w:tr>
        <w:trPr>
          <w:cantSplit w:val="0"/>
          <w:trHeight w:val="2895" w:hRule="atLeast"/>
          <w:tblHeader w:val="0"/>
        </w:trPr>
        <w:tc>
          <w:tcPr>
            <w:shd w:fill="auto" w:val="clear"/>
            <w:tcMar>
              <w:top w:w="15.0" w:type="dxa"/>
              <w:left w:w="108.0" w:type="dxa"/>
              <w:bottom w:w="0.0" w:type="dxa"/>
              <w:right w:w="108.0" w:type="dxa"/>
            </w:tcMar>
            <w:vAlign w:val="center"/>
          </w:tcPr>
          <w:p w:rsidR="00000000" w:rsidDel="00000000" w:rsidP="00000000" w:rsidRDefault="00000000" w:rsidRPr="00000000" w14:paraId="00000013">
            <w:pPr>
              <w:rPr>
                <w:sz w:val="28"/>
                <w:szCs w:val="28"/>
              </w:rPr>
            </w:pPr>
            <w:r w:rsidDel="00000000" w:rsidR="00000000" w:rsidRPr="00000000">
              <w:rPr>
                <w:b w:val="1"/>
                <w:sz w:val="28"/>
                <w:szCs w:val="28"/>
                <w:rtl w:val="0"/>
              </w:rPr>
              <w:t xml:space="preserve">Senior or Disabled        Adult </w:t>
              <w:br w:type="textWrapping"/>
              <w:t xml:space="preserve">Direct Deposit Customer</w:t>
            </w:r>
            <w:r w:rsidDel="00000000" w:rsidR="00000000" w:rsidRPr="00000000">
              <w:rPr>
                <w:rtl w:val="0"/>
              </w:rPr>
            </w:r>
          </w:p>
        </w:tc>
        <w:tc>
          <w:tcPr>
            <w:tcBorders>
              <w:bottom w:color="000000" w:space="0" w:sz="8" w:val="single"/>
              <w:right w:color="000000" w:space="0" w:sz="0" w:val="nil"/>
            </w:tcBorders>
            <w:shd w:fill="auto" w:val="clear"/>
            <w:tcMar>
              <w:top w:w="15.0" w:type="dxa"/>
              <w:left w:w="108.0" w:type="dxa"/>
              <w:bottom w:w="0.0" w:type="dxa"/>
              <w:right w:w="108.0" w:type="dxa"/>
            </w:tcMar>
          </w:tcPr>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1.</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2a.</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2b.</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2c.</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3.</w:t>
            </w:r>
          </w:p>
          <w:p w:rsidR="00000000" w:rsidDel="00000000" w:rsidP="00000000" w:rsidRDefault="00000000" w:rsidRPr="00000000" w14:paraId="00000020">
            <w:pPr>
              <w:rPr>
                <w:sz w:val="24"/>
                <w:szCs w:val="24"/>
              </w:rPr>
            </w:pPr>
            <w:r w:rsidDel="00000000" w:rsidR="00000000" w:rsidRPr="00000000">
              <w:rPr>
                <w:rtl w:val="0"/>
              </w:rPr>
            </w:r>
          </w:p>
        </w:tc>
        <w:tc>
          <w:tcPr>
            <w:tcBorders>
              <w:left w:color="000000" w:space="0" w:sz="0" w:val="nil"/>
            </w:tcBorders>
            <w:shd w:fill="auto" w:val="clear"/>
            <w:tcMar>
              <w:top w:w="15.0" w:type="dxa"/>
              <w:left w:w="108.0" w:type="dxa"/>
              <w:bottom w:w="0.0" w:type="dxa"/>
              <w:right w:w="108.0" w:type="dxa"/>
            </w:tcMar>
            <w:vAlign w:val="center"/>
          </w:tcPr>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Customer comes to market with Cash, Check, or Debit and states that they receive their 3SVT benefit directly deposited in their bank account. These customers may not have proof that their benefits are deposited directly into their bank account. They can still participate in the program as long as they purchase $1 tokens. </w:t>
            </w:r>
          </w:p>
          <w:p w:rsidR="00000000" w:rsidDel="00000000" w:rsidP="00000000" w:rsidRDefault="00000000" w:rsidRPr="00000000" w14:paraId="00000023">
            <w:pPr>
              <w:rPr>
                <w:sz w:val="24"/>
                <w:szCs w:val="24"/>
              </w:rPr>
            </w:pPr>
            <w:r w:rsidDel="00000000" w:rsidR="00000000" w:rsidRPr="00000000">
              <w:rPr>
                <w:i w:val="1"/>
                <w:sz w:val="24"/>
                <w:szCs w:val="24"/>
                <w:rtl w:val="0"/>
              </w:rPr>
              <w:t xml:space="preserve">Cash Purchase</w:t>
            </w:r>
            <w:r w:rsidDel="00000000" w:rsidR="00000000" w:rsidRPr="00000000">
              <w:rPr>
                <w:sz w:val="24"/>
                <w:szCs w:val="24"/>
                <w:rtl w:val="0"/>
              </w:rPr>
              <w:t xml:space="preserve">: Manager gives them a corresponding amount of $1 tokens in exchange for cash.</w:t>
            </w:r>
          </w:p>
          <w:p w:rsidR="00000000" w:rsidDel="00000000" w:rsidP="00000000" w:rsidRDefault="00000000" w:rsidRPr="00000000" w14:paraId="00000024">
            <w:pPr>
              <w:rPr>
                <w:sz w:val="24"/>
                <w:szCs w:val="24"/>
              </w:rPr>
            </w:pPr>
            <w:r w:rsidDel="00000000" w:rsidR="00000000" w:rsidRPr="00000000">
              <w:rPr>
                <w:i w:val="1"/>
                <w:sz w:val="24"/>
                <w:szCs w:val="24"/>
                <w:rtl w:val="0"/>
              </w:rPr>
              <w:t xml:space="preserve">Check Purchase</w:t>
            </w:r>
            <w:r w:rsidDel="00000000" w:rsidR="00000000" w:rsidRPr="00000000">
              <w:rPr>
                <w:sz w:val="24"/>
                <w:szCs w:val="24"/>
                <w:rtl w:val="0"/>
              </w:rPr>
              <w:t xml:space="preserve">: Manager accepts check and gives them corresponding amount of $1 tokens.</w:t>
            </w:r>
          </w:p>
          <w:p w:rsidR="00000000" w:rsidDel="00000000" w:rsidP="00000000" w:rsidRDefault="00000000" w:rsidRPr="00000000" w14:paraId="00000025">
            <w:pPr>
              <w:rPr>
                <w:sz w:val="24"/>
                <w:szCs w:val="24"/>
              </w:rPr>
            </w:pPr>
            <w:r w:rsidDel="00000000" w:rsidR="00000000" w:rsidRPr="00000000">
              <w:rPr>
                <w:i w:val="1"/>
                <w:sz w:val="24"/>
                <w:szCs w:val="24"/>
                <w:rtl w:val="0"/>
              </w:rPr>
              <w:t xml:space="preserve">Debit Purchase</w:t>
            </w:r>
            <w:r w:rsidDel="00000000" w:rsidR="00000000" w:rsidRPr="00000000">
              <w:rPr>
                <w:sz w:val="24"/>
                <w:szCs w:val="24"/>
                <w:rtl w:val="0"/>
              </w:rPr>
              <w:t xml:space="preserve">: Manager swipes card as debit and gives them corresponding amount of $1 tokens.</w:t>
            </w:r>
          </w:p>
          <w:p w:rsidR="00000000" w:rsidDel="00000000" w:rsidP="00000000" w:rsidRDefault="00000000" w:rsidRPr="00000000" w14:paraId="00000026">
            <w:pPr>
              <w:rPr>
                <w:sz w:val="24"/>
                <w:szCs w:val="24"/>
              </w:rPr>
            </w:pPr>
            <w:r w:rsidDel="00000000" w:rsidR="00000000" w:rsidRPr="00000000">
              <w:rPr>
                <w:sz w:val="24"/>
                <w:szCs w:val="24"/>
                <w:rtl w:val="0"/>
              </w:rPr>
              <w:t xml:space="preserve">Manager matches 3SVT purchase with </w:t>
            </w:r>
            <w:r w:rsidDel="00000000" w:rsidR="00000000" w:rsidRPr="00000000">
              <w:rPr>
                <w:b w:val="1"/>
                <w:sz w:val="24"/>
                <w:szCs w:val="24"/>
                <w:rtl w:val="0"/>
              </w:rPr>
              <w:t xml:space="preserve">*two times*</w:t>
            </w:r>
            <w:r w:rsidDel="00000000" w:rsidR="00000000" w:rsidRPr="00000000">
              <w:rPr>
                <w:sz w:val="24"/>
                <w:szCs w:val="24"/>
                <w:rtl w:val="0"/>
              </w:rPr>
              <w:t xml:space="preserve"> the amount of CC+, up to $40. No Crop Cash is given.</w:t>
            </w:r>
          </w:p>
          <w:p w:rsidR="00000000" w:rsidDel="00000000" w:rsidP="00000000" w:rsidRDefault="00000000" w:rsidRPr="00000000" w14:paraId="00000027">
            <w:pPr>
              <w:rPr>
                <w:sz w:val="24"/>
                <w:szCs w:val="24"/>
              </w:rPr>
            </w:pPr>
            <w:r w:rsidDel="00000000" w:rsidR="00000000" w:rsidRPr="00000000">
              <w:rPr>
                <w:rtl w:val="0"/>
              </w:rPr>
            </w:r>
          </w:p>
        </w:tc>
      </w:tr>
      <w:tr>
        <w:trPr>
          <w:cantSplit w:val="0"/>
          <w:trHeight w:val="1945" w:hRule="atLeast"/>
          <w:tblHeader w:val="0"/>
        </w:trPr>
        <w:tc>
          <w:tcPr>
            <w:shd w:fill="auto" w:val="clear"/>
            <w:tcMar>
              <w:top w:w="15.0" w:type="dxa"/>
              <w:left w:w="108.0" w:type="dxa"/>
              <w:bottom w:w="0.0" w:type="dxa"/>
              <w:right w:w="108.0" w:type="dxa"/>
            </w:tcMar>
            <w:vAlign w:val="center"/>
          </w:tcPr>
          <w:p w:rsidR="00000000" w:rsidDel="00000000" w:rsidP="00000000" w:rsidRDefault="00000000" w:rsidRPr="00000000" w14:paraId="00000028">
            <w:pPr>
              <w:rPr>
                <w:sz w:val="28"/>
                <w:szCs w:val="28"/>
              </w:rPr>
            </w:pPr>
            <w:r w:rsidDel="00000000" w:rsidR="00000000" w:rsidRPr="00000000">
              <w:rPr>
                <w:b w:val="1"/>
                <w:sz w:val="28"/>
                <w:szCs w:val="28"/>
                <w:rtl w:val="0"/>
              </w:rPr>
              <w:t xml:space="preserve">EBT Cash 3SVT Customer</w:t>
            </w:r>
            <w:r w:rsidDel="00000000" w:rsidR="00000000" w:rsidRPr="00000000">
              <w:rPr>
                <w:rtl w:val="0"/>
              </w:rPr>
            </w:r>
          </w:p>
        </w:tc>
        <w:tc>
          <w:tcPr>
            <w:tcBorders>
              <w:right w:color="000000" w:space="0" w:sz="0" w:val="nil"/>
            </w:tcBorders>
            <w:shd w:fill="auto" w:val="clear"/>
            <w:tcMar>
              <w:top w:w="15.0" w:type="dxa"/>
              <w:left w:w="108.0" w:type="dxa"/>
              <w:bottom w:w="0.0" w:type="dxa"/>
              <w:right w:w="108.0" w:type="dxa"/>
            </w:tcMar>
            <w:vAlign w:val="center"/>
          </w:tcPr>
          <w:p w:rsidR="00000000" w:rsidDel="00000000" w:rsidP="00000000" w:rsidRDefault="00000000" w:rsidRPr="00000000" w14:paraId="00000029">
            <w:pPr>
              <w:rPr>
                <w:sz w:val="24"/>
                <w:szCs w:val="24"/>
              </w:rPr>
            </w:pPr>
            <w:r w:rsidDel="00000000" w:rsidR="00000000" w:rsidRPr="00000000">
              <w:rPr>
                <w:sz w:val="24"/>
                <w:szCs w:val="24"/>
                <w:rtl w:val="0"/>
              </w:rPr>
              <w:t xml:space="preserve">1.</w:t>
            </w:r>
          </w:p>
          <w:p w:rsidR="00000000" w:rsidDel="00000000" w:rsidP="00000000" w:rsidRDefault="00000000" w:rsidRPr="00000000" w14:paraId="0000002A">
            <w:pPr>
              <w:rPr>
                <w:sz w:val="24"/>
                <w:szCs w:val="24"/>
              </w:rPr>
            </w:pPr>
            <w:r w:rsidDel="00000000" w:rsidR="00000000" w:rsidRPr="00000000">
              <w:rPr>
                <w:sz w:val="24"/>
                <w:szCs w:val="24"/>
                <w:rtl w:val="0"/>
              </w:rPr>
              <w:t xml:space="preserve">2.</w:t>
            </w:r>
          </w:p>
          <w:p w:rsidR="00000000" w:rsidDel="00000000" w:rsidP="00000000" w:rsidRDefault="00000000" w:rsidRPr="00000000" w14:paraId="0000002B">
            <w:pPr>
              <w:rPr>
                <w:sz w:val="24"/>
                <w:szCs w:val="24"/>
              </w:rPr>
            </w:pPr>
            <w:r w:rsidDel="00000000" w:rsidR="00000000" w:rsidRPr="00000000">
              <w:rPr>
                <w:sz w:val="24"/>
                <w:szCs w:val="24"/>
                <w:rtl w:val="0"/>
              </w:rPr>
              <w:t xml:space="preserve">3.</w:t>
            </w:r>
          </w:p>
          <w:p w:rsidR="00000000" w:rsidDel="00000000" w:rsidP="00000000" w:rsidRDefault="00000000" w:rsidRPr="00000000" w14:paraId="0000002C">
            <w:pPr>
              <w:rPr>
                <w:sz w:val="24"/>
                <w:szCs w:val="24"/>
              </w:rPr>
            </w:pPr>
            <w:r w:rsidDel="00000000" w:rsidR="00000000" w:rsidRPr="00000000">
              <w:rPr>
                <w:sz w:val="24"/>
                <w:szCs w:val="24"/>
                <w:rtl w:val="0"/>
              </w:rPr>
              <w:t xml:space="preserve">4.</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tc>
        <w:tc>
          <w:tcPr>
            <w:tcBorders>
              <w:left w:color="000000" w:space="0" w:sz="0" w:val="nil"/>
            </w:tcBorders>
            <w:shd w:fill="auto" w:val="clear"/>
            <w:tcMar>
              <w:top w:w="15.0" w:type="dxa"/>
              <w:left w:w="108.0" w:type="dxa"/>
              <w:bottom w:w="0.0" w:type="dxa"/>
              <w:right w:w="108.0" w:type="dxa"/>
            </w:tcMar>
            <w:vAlign w:val="center"/>
          </w:tcPr>
          <w:p w:rsidR="00000000" w:rsidDel="00000000" w:rsidP="00000000" w:rsidRDefault="00000000" w:rsidRPr="00000000" w14:paraId="0000002F">
            <w:pPr>
              <w:rPr>
                <w:sz w:val="24"/>
                <w:szCs w:val="24"/>
              </w:rPr>
            </w:pPr>
            <w:r w:rsidDel="00000000" w:rsidR="00000000" w:rsidRPr="00000000">
              <w:rPr>
                <w:sz w:val="24"/>
                <w:szCs w:val="24"/>
                <w:rtl w:val="0"/>
              </w:rPr>
              <w:t xml:space="preserve">Customer states that they receive their 3SVT benefit deposited as EBT Cash.</w:t>
            </w:r>
          </w:p>
          <w:p w:rsidR="00000000" w:rsidDel="00000000" w:rsidP="00000000" w:rsidRDefault="00000000" w:rsidRPr="00000000" w14:paraId="00000030">
            <w:pPr>
              <w:rPr>
                <w:sz w:val="24"/>
                <w:szCs w:val="24"/>
              </w:rPr>
            </w:pPr>
            <w:r w:rsidDel="00000000" w:rsidR="00000000" w:rsidRPr="00000000">
              <w:rPr>
                <w:sz w:val="24"/>
                <w:szCs w:val="24"/>
                <w:rtl w:val="0"/>
              </w:rPr>
              <w:t xml:space="preserve">Customer swipes card as EBT Cash.</w:t>
            </w:r>
          </w:p>
          <w:p w:rsidR="00000000" w:rsidDel="00000000" w:rsidP="00000000" w:rsidRDefault="00000000" w:rsidRPr="00000000" w14:paraId="00000031">
            <w:pPr>
              <w:rPr>
                <w:sz w:val="24"/>
                <w:szCs w:val="24"/>
              </w:rPr>
            </w:pPr>
            <w:r w:rsidDel="00000000" w:rsidR="00000000" w:rsidRPr="00000000">
              <w:rPr>
                <w:sz w:val="24"/>
                <w:szCs w:val="24"/>
                <w:rtl w:val="0"/>
              </w:rPr>
              <w:t xml:space="preserve">Manager gives them corresponding amount of $1 tokens.</w:t>
            </w:r>
          </w:p>
          <w:p w:rsidR="00000000" w:rsidDel="00000000" w:rsidP="00000000" w:rsidRDefault="00000000" w:rsidRPr="00000000" w14:paraId="00000032">
            <w:pPr>
              <w:rPr>
                <w:sz w:val="24"/>
                <w:szCs w:val="24"/>
              </w:rPr>
            </w:pPr>
            <w:r w:rsidDel="00000000" w:rsidR="00000000" w:rsidRPr="00000000">
              <w:rPr>
                <w:sz w:val="24"/>
                <w:szCs w:val="24"/>
                <w:rtl w:val="0"/>
              </w:rPr>
              <w:t xml:space="preserve">Manager matches 3SVT purchase with </w:t>
            </w:r>
            <w:r w:rsidDel="00000000" w:rsidR="00000000" w:rsidRPr="00000000">
              <w:rPr>
                <w:b w:val="1"/>
                <w:sz w:val="24"/>
                <w:szCs w:val="24"/>
                <w:rtl w:val="0"/>
              </w:rPr>
              <w:t xml:space="preserve">*two times*</w:t>
            </w:r>
            <w:r w:rsidDel="00000000" w:rsidR="00000000" w:rsidRPr="00000000">
              <w:rPr>
                <w:sz w:val="24"/>
                <w:szCs w:val="24"/>
                <w:rtl w:val="0"/>
              </w:rPr>
              <w:t xml:space="preserve"> the amount of CC+, up to $40. No Crop Cash is given.</w:t>
            </w:r>
          </w:p>
          <w:p w:rsidR="00000000" w:rsidDel="00000000" w:rsidP="00000000" w:rsidRDefault="00000000" w:rsidRPr="00000000" w14:paraId="00000033">
            <w:pPr>
              <w:rPr>
                <w:sz w:val="24"/>
                <w:szCs w:val="24"/>
              </w:rPr>
            </w:pPr>
            <w:r w:rsidDel="00000000" w:rsidR="00000000" w:rsidRPr="00000000">
              <w:rPr>
                <w:sz w:val="24"/>
                <w:szCs w:val="24"/>
                <w:rtl w:val="0"/>
              </w:rPr>
              <w:t xml:space="preserve">*NOTE: </w:t>
            </w:r>
          </w:p>
        </w:tc>
      </w:tr>
    </w:tbl>
    <w:p w:rsidR="00000000" w:rsidDel="00000000" w:rsidP="00000000" w:rsidRDefault="00000000" w:rsidRPr="00000000" w14:paraId="00000034">
      <w:pPr>
        <w:rPr>
          <w:b w:val="1"/>
          <w:sz w:val="32"/>
          <w:szCs w:val="32"/>
        </w:rPr>
      </w:pPr>
      <w:r w:rsidDel="00000000" w:rsidR="00000000" w:rsidRPr="00000000">
        <w:rPr>
          <w:rtl w:val="0"/>
        </w:rPr>
      </w:r>
    </w:p>
    <w:p w:rsidR="00000000" w:rsidDel="00000000" w:rsidP="00000000" w:rsidRDefault="00000000" w:rsidRPr="00000000" w14:paraId="00000035">
      <w:pPr>
        <w:rPr>
          <w:b w:val="1"/>
          <w:sz w:val="32"/>
          <w:szCs w:val="32"/>
        </w:rPr>
      </w:pPr>
      <w:r w:rsidDel="00000000" w:rsidR="00000000" w:rsidRPr="00000000">
        <w:rPr>
          <w:rtl w:val="0"/>
        </w:rPr>
      </w:r>
    </w:p>
    <w:p w:rsidR="00000000" w:rsidDel="00000000" w:rsidP="00000000" w:rsidRDefault="00000000" w:rsidRPr="00000000" w14:paraId="00000036">
      <w:pPr>
        <w:rPr>
          <w:b w:val="1"/>
          <w:sz w:val="32"/>
          <w:szCs w:val="32"/>
        </w:rPr>
      </w:pPr>
      <w:r w:rsidDel="00000000" w:rsidR="00000000" w:rsidRPr="00000000">
        <w:rPr>
          <w:rtl w:val="0"/>
        </w:rPr>
      </w:r>
    </w:p>
    <w:p w:rsidR="00000000" w:rsidDel="00000000" w:rsidP="00000000" w:rsidRDefault="00000000" w:rsidRPr="00000000" w14:paraId="00000037">
      <w:pPr>
        <w:rPr>
          <w:b w:val="1"/>
          <w:sz w:val="32"/>
          <w:szCs w:val="32"/>
        </w:rPr>
      </w:pPr>
      <w:r w:rsidDel="00000000" w:rsidR="00000000" w:rsidRPr="00000000">
        <w:rPr>
          <w:rtl w:val="0"/>
        </w:rPr>
      </w:r>
    </w:p>
    <w:p w:rsidR="00000000" w:rsidDel="00000000" w:rsidP="00000000" w:rsidRDefault="00000000" w:rsidRPr="00000000" w14:paraId="00000038">
      <w:pPr>
        <w:rPr>
          <w:b w:val="1"/>
          <w:sz w:val="32"/>
          <w:szCs w:val="32"/>
        </w:rPr>
      </w:pPr>
      <w:r w:rsidDel="00000000" w:rsidR="00000000" w:rsidRPr="00000000">
        <w:rPr>
          <w:rtl w:val="0"/>
        </w:rPr>
      </w:r>
    </w:p>
    <w:p w:rsidR="00000000" w:rsidDel="00000000" w:rsidP="00000000" w:rsidRDefault="00000000" w:rsidRPr="00000000" w14:paraId="00000039">
      <w:pPr>
        <w:rPr>
          <w:b w:val="1"/>
          <w:sz w:val="32"/>
          <w:szCs w:val="32"/>
          <w:u w:val="single"/>
        </w:rPr>
      </w:pPr>
      <w:r w:rsidDel="00000000" w:rsidR="00000000" w:rsidRPr="00000000">
        <w:rPr>
          <w:b w:val="1"/>
          <w:sz w:val="32"/>
          <w:szCs w:val="32"/>
          <w:u w:val="single"/>
          <w:rtl w:val="0"/>
        </w:rPr>
        <w:t xml:space="preserve">EBT Card </w:t>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EBT Food Customer</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Receives their 3SquaresVT/SNAP benefit on their EBT or P-EBT card</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Benefit deposited 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EBT Food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EBT FS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(depending on type of card machine)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$1 tokens for their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EBT Food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purchase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Eligible to receive Crop Cash and CC+</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Crop Cash as dollar-for-dollar match for 3SquaresVT/SNAP purchase, up to $</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Receive CC+ as dollar-for-dollar match for 3SquaresVT/SNAP purchase, up to $20 (</w:t>
      </w:r>
      <w:r w:rsidDel="00000000" w:rsidR="00000000" w:rsidRPr="00000000">
        <w:rPr>
          <w:i w:val="1"/>
          <w:sz w:val="24"/>
          <w:szCs w:val="24"/>
          <w:rtl w:val="0"/>
        </w:rPr>
        <w:t xml:space="preserve">May 1, 2023 - October 31, 2023 only)</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EBT Cash 3SVT Customer</w:t>
      </w:r>
    </w:p>
    <w:p w:rsidR="00000000" w:rsidDel="00000000" w:rsidP="00000000" w:rsidRDefault="00000000" w:rsidRPr="00000000" w14:paraId="00000043">
      <w:pPr>
        <w:ind w:left="720" w:firstLine="0"/>
        <w:rPr>
          <w:b w:val="1"/>
          <w:sz w:val="24"/>
          <w:szCs w:val="24"/>
        </w:rPr>
      </w:pPr>
      <w:r w:rsidDel="00000000" w:rsidR="00000000" w:rsidRPr="00000000">
        <w:rPr>
          <w:b w:val="1"/>
          <w:sz w:val="24"/>
          <w:szCs w:val="24"/>
          <w:rtl w:val="0"/>
        </w:rPr>
        <w:t xml:space="preserve">* EBT Cash (as opposed to EBT Food) customers may no longer receive Crop Cash. However, if they tell you that they receive their 3SquaresVT benefits as EBT Cash, they may receive CC+ at a double-matching rate, up to $40. </w:t>
      </w:r>
    </w:p>
    <w:p w:rsidR="00000000" w:rsidDel="00000000" w:rsidP="00000000" w:rsidRDefault="00000000" w:rsidRPr="00000000" w14:paraId="00000044">
      <w:pPr>
        <w:ind w:left="720" w:firstLine="0"/>
        <w:rPr>
          <w:b w:val="1"/>
          <w:sz w:val="24"/>
          <w:szCs w:val="24"/>
        </w:rPr>
      </w:pPr>
      <w:r w:rsidDel="00000000" w:rsidR="00000000" w:rsidRPr="00000000">
        <w:rPr>
          <w:b w:val="1"/>
          <w:sz w:val="24"/>
          <w:szCs w:val="24"/>
          <w:rtl w:val="0"/>
        </w:rPr>
        <w:t xml:space="preserve">Markets should not assume that all EBT Cash users are eligible to receive CC+. In order for EBT Cash customers to be eligible for CC+, they must indicate to market staff that they receive their 3SquaresVT benefit as EBT Cash. </w:t>
      </w:r>
    </w:p>
    <w:p w:rsidR="00000000" w:rsidDel="00000000" w:rsidP="00000000" w:rsidRDefault="00000000" w:rsidRPr="00000000" w14:paraId="00000045">
      <w:pPr>
        <w:ind w:left="720" w:firstLine="0"/>
        <w:rPr>
          <w:b w:val="1"/>
          <w:sz w:val="24"/>
          <w:szCs w:val="24"/>
        </w:rPr>
      </w:pPr>
      <w:r w:rsidDel="00000000" w:rsidR="00000000" w:rsidRPr="00000000">
        <w:rPr>
          <w:b w:val="1"/>
          <w:sz w:val="24"/>
          <w:szCs w:val="24"/>
          <w:rtl w:val="0"/>
        </w:rPr>
        <w:t xml:space="preserve">If a customer is using EBT Cash that is a benefit </w:t>
      </w:r>
      <w:r w:rsidDel="00000000" w:rsidR="00000000" w:rsidRPr="00000000">
        <w:rPr>
          <w:b w:val="1"/>
          <w:i w:val="1"/>
          <w:sz w:val="24"/>
          <w:szCs w:val="24"/>
          <w:rtl w:val="0"/>
        </w:rPr>
        <w:t xml:space="preserve">other than 3SquaresVT (food benefits)</w:t>
      </w:r>
      <w:r w:rsidDel="00000000" w:rsidR="00000000" w:rsidRPr="00000000">
        <w:rPr>
          <w:b w:val="1"/>
          <w:sz w:val="24"/>
          <w:szCs w:val="24"/>
          <w:rtl w:val="0"/>
        </w:rPr>
        <w:t xml:space="preserve">, they should receive $5 tokens, and no Crop Cash or CC+.</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Receives their 3SquaresVT/SNAP benefit on their EBT card</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Benefit deposited 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EBT Cash</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$1 tokens for their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EBT Cash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purchase</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Eligible to receive C</w:t>
      </w:r>
      <w:r w:rsidDel="00000000" w:rsidR="00000000" w:rsidRPr="00000000">
        <w:rPr>
          <w:sz w:val="24"/>
          <w:szCs w:val="24"/>
          <w:rtl w:val="0"/>
        </w:rPr>
        <w:t xml:space="preserve">C+, but not Crop Cash</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C</w:t>
      </w:r>
      <w:r w:rsidDel="00000000" w:rsidR="00000000" w:rsidRPr="00000000">
        <w:rPr>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w:t>
      </w:r>
      <w:r w:rsidDel="00000000" w:rsidR="00000000" w:rsidRPr="00000000">
        <w:rPr>
          <w:sz w:val="24"/>
          <w:szCs w:val="24"/>
          <w:rtl w:val="0"/>
        </w:rPr>
        <w:t xml:space="preserve">double-for-dollar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match for 3SquaresVT/SNAP purchase, up to $</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sz w:val="32"/>
          <w:szCs w:val="32"/>
          <w:u w:val="single"/>
        </w:rPr>
      </w:pPr>
      <w:r w:rsidDel="00000000" w:rsidR="00000000" w:rsidRPr="00000000">
        <w:rPr>
          <w:b w:val="1"/>
          <w:sz w:val="32"/>
          <w:szCs w:val="32"/>
          <w:u w:val="single"/>
          <w:rtl w:val="0"/>
        </w:rPr>
        <w:t xml:space="preserve">Other</w:t>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Senior/Disabled Adult Direct Deposit Customer</w:t>
      </w:r>
    </w:p>
    <w:p w:rsidR="00000000" w:rsidDel="00000000" w:rsidP="00000000" w:rsidRDefault="00000000" w:rsidRPr="00000000" w14:paraId="0000004E">
      <w:pPr>
        <w:ind w:left="720" w:firstLine="0"/>
        <w:rPr>
          <w:i w:val="1"/>
          <w:sz w:val="24"/>
          <w:szCs w:val="24"/>
        </w:rPr>
      </w:pPr>
      <w:r w:rsidDel="00000000" w:rsidR="00000000" w:rsidRPr="00000000">
        <w:rPr>
          <w:i w:val="1"/>
          <w:sz w:val="24"/>
          <w:szCs w:val="24"/>
          <w:rtl w:val="0"/>
        </w:rPr>
        <w:t xml:space="preserve">* In order for these customers to be eligible, they must indicate to market staff that they receive their 3SquaresVT benefit directly deposited in their bank accounts. These customers will not have an EBT card.</w:t>
      </w:r>
      <w:r w:rsidDel="00000000" w:rsidR="00000000" w:rsidRPr="00000000">
        <w:drawing>
          <wp:anchor allowOverlap="1" behindDoc="0" distB="114300" distT="114300" distL="114300" distR="114300" hidden="0" layoutInCell="1" locked="0" relativeHeight="0" simplePos="0">
            <wp:simplePos x="0" y="0"/>
            <wp:positionH relativeFrom="column">
              <wp:posOffset>3524250</wp:posOffset>
            </wp:positionH>
            <wp:positionV relativeFrom="paragraph">
              <wp:posOffset>142875</wp:posOffset>
            </wp:positionV>
            <wp:extent cx="3386051" cy="266809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1901" l="0" r="0" t="1901"/>
                    <a:stretch>
                      <a:fillRect/>
                    </a:stretch>
                  </pic:blipFill>
                  <pic:spPr>
                    <a:xfrm>
                      <a:off x="0" y="0"/>
                      <a:ext cx="3386051" cy="2668091"/>
                    </a:xfrm>
                    <a:prstGeom prst="rect"/>
                    <a:ln/>
                  </pic:spPr>
                </pic:pic>
              </a:graphicData>
            </a:graphic>
          </wp:anchor>
        </w:drawing>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Receives their 3SquaresVT/SNAP benefit directly deposited into their personal bank account</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 with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Debit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Cash, or Check.</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$1 tokens for their purchase.</w:t>
      </w:r>
    </w:p>
    <w:p w:rsidR="00000000" w:rsidDel="00000000" w:rsidP="00000000" w:rsidRDefault="00000000" w:rsidRPr="00000000" w14:paraId="00000052">
      <w:pPr>
        <w:numPr>
          <w:ilvl w:val="0"/>
          <w:numId w:val="4"/>
        </w:numPr>
        <w:ind w:left="720" w:hanging="360"/>
        <w:rPr>
          <w:rFonts w:ascii="Calibri" w:cs="Calibri" w:eastAsia="Calibri" w:hAnsi="Calibri"/>
          <w:sz w:val="24"/>
          <w:szCs w:val="24"/>
        </w:rPr>
      </w:pPr>
      <w:r w:rsidDel="00000000" w:rsidR="00000000" w:rsidRPr="00000000">
        <w:rPr>
          <w:sz w:val="24"/>
          <w:szCs w:val="24"/>
          <w:rtl w:val="0"/>
        </w:rPr>
        <w:t xml:space="preserve">Eligible to receive CC+, but not Crop Cash.</w:t>
      </w:r>
    </w:p>
    <w:p w:rsidR="00000000" w:rsidDel="00000000" w:rsidP="00000000" w:rsidRDefault="00000000" w:rsidRPr="00000000" w14:paraId="00000053">
      <w:pPr>
        <w:numPr>
          <w:ilvl w:val="0"/>
          <w:numId w:val="4"/>
        </w:numPr>
        <w:ind w:left="720" w:hanging="360"/>
        <w:rPr>
          <w:rFonts w:ascii="Calibri" w:cs="Calibri" w:eastAsia="Calibri" w:hAnsi="Calibri"/>
          <w:sz w:val="24"/>
          <w:szCs w:val="24"/>
        </w:rPr>
      </w:pPr>
      <w:r w:rsidDel="00000000" w:rsidR="00000000" w:rsidRPr="00000000">
        <w:rPr>
          <w:sz w:val="24"/>
          <w:szCs w:val="24"/>
          <w:rtl w:val="0"/>
        </w:rPr>
        <w:t xml:space="preserve">Receive CC+ as double-for-dollar match for 3SquaresVT/SNAP purchase, up to $40.</w:t>
      </w:r>
      <w:r w:rsidDel="00000000" w:rsidR="00000000" w:rsidRPr="00000000">
        <w:rPr>
          <w:rtl w:val="0"/>
        </w:rPr>
      </w:r>
    </w:p>
    <w:sectPr>
      <w:head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CROP CASH Program</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446EC"/>
    <w:pPr>
      <w:ind w:left="720"/>
      <w:contextualSpacing w:val="1"/>
    </w:pPr>
  </w:style>
  <w:style w:type="table" w:styleId="TableGrid">
    <w:name w:val="Table Grid"/>
    <w:basedOn w:val="TableNormal"/>
    <w:uiPriority w:val="59"/>
    <w:rsid w:val="007446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52F15"/>
    <w:pPr>
      <w:tabs>
        <w:tab w:val="center" w:pos="4680"/>
        <w:tab w:val="right" w:pos="9360"/>
      </w:tabs>
    </w:pPr>
  </w:style>
  <w:style w:type="character" w:styleId="HeaderChar" w:customStyle="1">
    <w:name w:val="Header Char"/>
    <w:basedOn w:val="DefaultParagraphFont"/>
    <w:link w:val="Header"/>
    <w:uiPriority w:val="99"/>
    <w:rsid w:val="00252F15"/>
  </w:style>
  <w:style w:type="paragraph" w:styleId="Footer">
    <w:name w:val="footer"/>
    <w:basedOn w:val="Normal"/>
    <w:link w:val="FooterChar"/>
    <w:uiPriority w:val="99"/>
    <w:unhideWhenUsed w:val="1"/>
    <w:rsid w:val="00252F15"/>
    <w:pPr>
      <w:tabs>
        <w:tab w:val="center" w:pos="4680"/>
        <w:tab w:val="right" w:pos="9360"/>
      </w:tabs>
    </w:pPr>
  </w:style>
  <w:style w:type="character" w:styleId="FooterChar" w:customStyle="1">
    <w:name w:val="Footer Char"/>
    <w:basedOn w:val="DefaultParagraphFont"/>
    <w:link w:val="Footer"/>
    <w:uiPriority w:val="99"/>
    <w:rsid w:val="00252F15"/>
  </w:style>
  <w:style w:type="paragraph" w:styleId="BalloonText">
    <w:name w:val="Balloon Text"/>
    <w:basedOn w:val="Normal"/>
    <w:link w:val="BalloonTextChar"/>
    <w:uiPriority w:val="99"/>
    <w:semiHidden w:val="1"/>
    <w:unhideWhenUsed w:val="1"/>
    <w:rsid w:val="00252F1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52F1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j8r9EPehetTXYqTiAY+lmtZdtQ==">AMUW2mVFhYKyzJRdkKp0suki+Jg6K4pT2H+1N27N26XQukKMV54TleMPp2tA0sdIMsIWHIHv4uF26/fykTzmRJIQJjBFunN8DSxauSQUD6hDh0/FtKHDgqZkkKs55JSj//OBNkCPhiU0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2019-04-17T16:23:00Z</dcterms:created>
  <dc:creator>Mike Good</dc:creator>
</cp:coreProperties>
</file>